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18D68" w14:textId="77777777" w:rsidR="009D06A2" w:rsidRDefault="00684F14">
      <w:pPr>
        <w:pStyle w:val="Title"/>
        <w:spacing w:after="200"/>
      </w:pPr>
      <w:r>
        <w:t>London, Rome &amp; the Mediterranean</w:t>
      </w:r>
    </w:p>
    <w:p w14:paraId="18BACEB0" w14:textId="465C06F5" w:rsidR="009D06A2" w:rsidRDefault="00684F14">
      <w:pPr>
        <w:spacing w:after="300"/>
      </w:pPr>
      <w:r>
        <w:rPr>
          <w:i/>
          <w:iCs/>
          <w:color w:val="555555"/>
          <w:sz w:val="26"/>
          <w:szCs w:val="26"/>
        </w:rPr>
        <w:t>16 Days, Under $3,750 (excl. airfare</w:t>
      </w:r>
      <w:r w:rsidR="00752A30">
        <w:rPr>
          <w:i/>
          <w:iCs/>
          <w:color w:val="555555"/>
          <w:sz w:val="26"/>
          <w:szCs w:val="26"/>
        </w:rPr>
        <w:t xml:space="preserve"> and Michelin restaurants</w:t>
      </w:r>
      <w:r>
        <w:rPr>
          <w:i/>
          <w:iCs/>
          <w:color w:val="555555"/>
          <w:sz w:val="26"/>
          <w:szCs w:val="26"/>
        </w:rPr>
        <w:t>)</w:t>
      </w:r>
    </w:p>
    <w:p w14:paraId="5197EBBC" w14:textId="77777777" w:rsidR="009D06A2" w:rsidRDefault="00684F14">
      <w:pPr>
        <w:spacing w:after="200"/>
      </w:pPr>
      <w:r>
        <w:rPr>
          <w:sz w:val="22"/>
          <w:szCs w:val="22"/>
        </w:rPr>
        <w:t>This trip spans 15 nights (16 days) at a cost — exclusive of airfare — of under $3,750. How? We stay in hotels we know and love rather than chains: not always 24/7 front desk or laundry service, but safe, well-located, well-priced, and staffed by extraordinary people. We keep a tight food budget, and we favor “wandering” a city — often via hop-on/hop-off bus — over guided tours, with a few worthwhile exceptions.</w:t>
      </w:r>
    </w:p>
    <w:p w14:paraId="4C3B752C" w14:textId="77777777" w:rsidR="009D06A2" w:rsidRDefault="00684F14">
      <w:pPr>
        <w:spacing w:after="300"/>
      </w:pPr>
      <w:r>
        <w:rPr>
          <w:b/>
          <w:bCs/>
          <w:sz w:val="22"/>
          <w:szCs w:val="22"/>
        </w:rPr>
        <w:t xml:space="preserve">The route: </w:t>
      </w:r>
      <w:r>
        <w:rPr>
          <w:sz w:val="22"/>
          <w:szCs w:val="22"/>
        </w:rPr>
        <w:t>3 nights London → 2 nights Rome → 7 nights cruising → 2 nights Barcelona.</w:t>
      </w:r>
    </w:p>
    <w:p w14:paraId="200AE5B7" w14:textId="77777777" w:rsidR="009D06A2" w:rsidRDefault="00684F14">
      <w:pPr>
        <w:pStyle w:val="Heading1"/>
        <w:spacing w:before="200" w:after="150"/>
      </w:pPr>
      <w:r>
        <w:t>London &amp; Rome (Days 1–6)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1900"/>
        <w:gridCol w:w="3400"/>
        <w:gridCol w:w="2760"/>
      </w:tblGrid>
      <w:tr w:rsidR="009D06A2" w14:paraId="3256D997" w14:textId="77777777">
        <w:trPr>
          <w:tblHeader/>
        </w:trPr>
        <w:tc>
          <w:tcPr>
            <w:tcW w:w="1300" w:type="dxa"/>
            <w:shd w:val="clear" w:color="auto" w:fill="2E405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B50F4" w14:textId="77777777" w:rsidR="009D06A2" w:rsidRDefault="00684F14">
            <w:r>
              <w:rPr>
                <w:b/>
                <w:bCs/>
                <w:color w:val="FFFFFF"/>
              </w:rPr>
              <w:t>Day</w:t>
            </w:r>
          </w:p>
        </w:tc>
        <w:tc>
          <w:tcPr>
            <w:tcW w:w="1900" w:type="dxa"/>
            <w:shd w:val="clear" w:color="auto" w:fill="2E405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D98AC" w14:textId="77777777" w:rsidR="009D06A2" w:rsidRDefault="00684F14">
            <w:r>
              <w:rPr>
                <w:b/>
                <w:bCs/>
                <w:color w:val="FFFFFF"/>
              </w:rPr>
              <w:t>Location</w:t>
            </w:r>
          </w:p>
        </w:tc>
        <w:tc>
          <w:tcPr>
            <w:tcW w:w="3400" w:type="dxa"/>
            <w:shd w:val="clear" w:color="auto" w:fill="2E405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6FE3D" w14:textId="77777777" w:rsidR="009D06A2" w:rsidRDefault="00684F14">
            <w:r>
              <w:rPr>
                <w:b/>
                <w:bCs/>
                <w:color w:val="FFFFFF"/>
              </w:rPr>
              <w:t>Activities</w:t>
            </w:r>
          </w:p>
        </w:tc>
        <w:tc>
          <w:tcPr>
            <w:tcW w:w="2760" w:type="dxa"/>
            <w:shd w:val="clear" w:color="auto" w:fill="2E405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43876" w14:textId="77777777" w:rsidR="009D06A2" w:rsidRDefault="00684F14">
            <w:r>
              <w:rPr>
                <w:b/>
                <w:bCs/>
                <w:color w:val="FFFFFF"/>
              </w:rPr>
              <w:t>Worth Knowing</w:t>
            </w:r>
          </w:p>
        </w:tc>
      </w:tr>
      <w:tr w:rsidR="009D06A2" w14:paraId="16E21476" w14:textId="77777777"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63DB6" w14:textId="77777777" w:rsidR="009D06A2" w:rsidRDefault="00684F14">
            <w:r>
              <w:rPr>
                <w:b/>
                <w:bCs/>
                <w:sz w:val="19"/>
                <w:szCs w:val="19"/>
              </w:rPr>
              <w:t>Day 1</w:t>
            </w:r>
          </w:p>
        </w:tc>
        <w:tc>
          <w:tcPr>
            <w:tcW w:w="1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A5060" w14:textId="77777777" w:rsidR="009D06A2" w:rsidRDefault="00684F14">
            <w:r>
              <w:rPr>
                <w:sz w:val="19"/>
                <w:szCs w:val="19"/>
              </w:rPr>
              <w:t>London</w:t>
            </w:r>
          </w:p>
        </w:tc>
        <w:tc>
          <w:tcPr>
            <w:tcW w:w="3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A43E0" w14:textId="77777777" w:rsidR="009D06A2" w:rsidRDefault="00684F14">
            <w:r>
              <w:rPr>
                <w:sz w:val="19"/>
                <w:szCs w:val="19"/>
              </w:rPr>
              <w:t>Arrive Heathrow; ATM for £50–100 cash; Addison Lee car service to Columbia House Hotel (Lancaster Gate); pub dinner</w:t>
            </w:r>
          </w:p>
        </w:tc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AA96A" w14:textId="77777777" w:rsidR="009D06A2" w:rsidRDefault="00684F14">
            <w:r>
              <w:rPr>
                <w:i/>
                <w:iCs/>
                <w:sz w:val="19"/>
                <w:szCs w:val="19"/>
              </w:rPr>
              <w:t>Old, creaky, not modern — but characterful (famous late-night bar). Across from Kensington Gardens, walkable to the tube, pubs, and shops. ~$130/night for a double.</w:t>
            </w:r>
          </w:p>
        </w:tc>
      </w:tr>
      <w:tr w:rsidR="009D06A2" w14:paraId="2A41A662" w14:textId="77777777">
        <w:tc>
          <w:tcPr>
            <w:tcW w:w="13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7BB3F" w14:textId="77777777" w:rsidR="009D06A2" w:rsidRDefault="00684F14">
            <w:r>
              <w:rPr>
                <w:b/>
                <w:bCs/>
                <w:sz w:val="19"/>
                <w:szCs w:val="19"/>
              </w:rPr>
              <w:t>Day 2</w:t>
            </w:r>
          </w:p>
        </w:tc>
        <w:tc>
          <w:tcPr>
            <w:tcW w:w="19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74B8F" w14:textId="77777777" w:rsidR="009D06A2" w:rsidRDefault="00684F14">
            <w:r>
              <w:rPr>
                <w:sz w:val="19"/>
                <w:szCs w:val="19"/>
              </w:rPr>
              <w:t>London</w:t>
            </w:r>
          </w:p>
        </w:tc>
        <w:tc>
          <w:tcPr>
            <w:tcW w:w="34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A8789" w14:textId="77777777" w:rsidR="009D06A2" w:rsidRDefault="00684F14">
            <w:r>
              <w:rPr>
                <w:sz w:val="19"/>
                <w:szCs w:val="19"/>
              </w:rPr>
              <w:t>Breakfast in Kensington Gardens; hop-on/hop-off bus tour; West End show (Les Mis, booked ahead)</w:t>
            </w:r>
          </w:p>
        </w:tc>
        <w:tc>
          <w:tcPr>
            <w:tcW w:w="276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E83C4" w14:textId="77777777" w:rsidR="009D06A2" w:rsidRDefault="00684F14">
            <w:r>
              <w:rPr>
                <w:i/>
                <w:iCs/>
                <w:sz w:val="19"/>
                <w:szCs w:val="19"/>
              </w:rPr>
              <w:t>Great overview for first-timers. Not picky about seats? Leicester Square sells heavily discounted same-day tickets.</w:t>
            </w:r>
          </w:p>
        </w:tc>
      </w:tr>
      <w:tr w:rsidR="009D06A2" w14:paraId="45725335" w14:textId="77777777"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8CF93" w14:textId="77777777" w:rsidR="009D06A2" w:rsidRDefault="00684F14">
            <w:r>
              <w:rPr>
                <w:b/>
                <w:bCs/>
                <w:sz w:val="19"/>
                <w:szCs w:val="19"/>
              </w:rPr>
              <w:t>Day 3</w:t>
            </w:r>
          </w:p>
        </w:tc>
        <w:tc>
          <w:tcPr>
            <w:tcW w:w="1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0094E" w14:textId="77777777" w:rsidR="009D06A2" w:rsidRDefault="00684F14">
            <w:r>
              <w:rPr>
                <w:sz w:val="19"/>
                <w:szCs w:val="19"/>
              </w:rPr>
              <w:t>London</w:t>
            </w:r>
          </w:p>
        </w:tc>
        <w:tc>
          <w:tcPr>
            <w:tcW w:w="3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1B313" w14:textId="77777777" w:rsidR="009D06A2" w:rsidRDefault="00684F14">
            <w:r>
              <w:rPr>
                <w:sz w:val="19"/>
                <w:szCs w:val="19"/>
              </w:rPr>
              <w:t>Optional Stonehenge day trip — or tube to Notting Hill/Portobello Road, Camden Town, then Leicester Square area (Covent Garden, Trafalgar Square, Soho); dinner nearby</w:t>
            </w:r>
          </w:p>
        </w:tc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FD384" w14:textId="77777777" w:rsidR="009D06A2" w:rsidRDefault="00684F14">
            <w:r>
              <w:rPr>
                <w:i/>
                <w:iCs/>
                <w:sz w:val="19"/>
                <w:szCs w:val="19"/>
              </w:rPr>
              <w:t>Eat a few streets back from Leicester Square itself — prices right on the square are steep.</w:t>
            </w:r>
          </w:p>
        </w:tc>
      </w:tr>
      <w:tr w:rsidR="009D06A2" w14:paraId="6A1EC0EE" w14:textId="77777777">
        <w:tc>
          <w:tcPr>
            <w:tcW w:w="13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EF371" w14:textId="77777777" w:rsidR="009D06A2" w:rsidRDefault="00684F14">
            <w:r>
              <w:rPr>
                <w:b/>
                <w:bCs/>
                <w:sz w:val="19"/>
                <w:szCs w:val="19"/>
              </w:rPr>
              <w:t>Day 4</w:t>
            </w:r>
          </w:p>
        </w:tc>
        <w:tc>
          <w:tcPr>
            <w:tcW w:w="19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E1210" w14:textId="77777777" w:rsidR="009D06A2" w:rsidRDefault="00684F14">
            <w:r>
              <w:rPr>
                <w:sz w:val="19"/>
                <w:szCs w:val="19"/>
              </w:rPr>
              <w:t>London → Rome</w:t>
            </w:r>
          </w:p>
        </w:tc>
        <w:tc>
          <w:tcPr>
            <w:tcW w:w="34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7CBC0" w14:textId="77777777" w:rsidR="009D06A2" w:rsidRDefault="00684F14">
            <w:r>
              <w:rPr>
                <w:sz w:val="19"/>
                <w:szCs w:val="19"/>
              </w:rPr>
              <w:t>Addison Lee to LHR; BA flight to Rome (under £100); official taxi to Hotel Modigliani (near the Spanish Steps); evening at Trevi Fountain &amp; Spanish Steps; dinner out</w:t>
            </w:r>
          </w:p>
        </w:tc>
        <w:tc>
          <w:tcPr>
            <w:tcW w:w="276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059B7" w14:textId="77777777" w:rsidR="009D06A2" w:rsidRDefault="00684F14">
            <w:r>
              <w:rPr>
                <w:i/>
                <w:iCs/>
                <w:sz w:val="19"/>
                <w:szCs w:val="19"/>
              </w:rPr>
              <w:t>Confirm the taxi fare with the driver before getting in — get it in writing if he claims no English. ~£185/night at the hotel.</w:t>
            </w:r>
          </w:p>
        </w:tc>
      </w:tr>
      <w:tr w:rsidR="009D06A2" w14:paraId="78A8E230" w14:textId="77777777"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C699D" w14:textId="77777777" w:rsidR="009D06A2" w:rsidRDefault="00684F14">
            <w:r>
              <w:rPr>
                <w:b/>
                <w:bCs/>
                <w:sz w:val="19"/>
                <w:szCs w:val="19"/>
              </w:rPr>
              <w:t>Day 5</w:t>
            </w:r>
          </w:p>
        </w:tc>
        <w:tc>
          <w:tcPr>
            <w:tcW w:w="1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C8F3D" w14:textId="77777777" w:rsidR="009D06A2" w:rsidRDefault="00684F14">
            <w:r>
              <w:rPr>
                <w:sz w:val="19"/>
                <w:szCs w:val="19"/>
              </w:rPr>
              <w:t>Rome</w:t>
            </w:r>
          </w:p>
        </w:tc>
        <w:tc>
          <w:tcPr>
            <w:tcW w:w="3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003E2" w14:textId="77777777" w:rsidR="009D06A2" w:rsidRDefault="00684F14">
            <w:r>
              <w:rPr>
                <w:sz w:val="19"/>
                <w:szCs w:val="19"/>
              </w:rPr>
              <w:t xml:space="preserve">Full day with private guide Francesca + chauffeur (6–8 </w:t>
            </w:r>
            <w:proofErr w:type="spellStart"/>
            <w:r>
              <w:rPr>
                <w:sz w:val="19"/>
                <w:szCs w:val="19"/>
              </w:rPr>
              <w:t>hrs</w:t>
            </w:r>
            <w:proofErr w:type="spellEnd"/>
            <w:r>
              <w:rPr>
                <w:sz w:val="19"/>
                <w:szCs w:val="19"/>
              </w:rPr>
              <w:t>), skip-the-line access (Vatican Museums, etc.); dinner near hotel</w:t>
            </w:r>
          </w:p>
        </w:tc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1BE28" w14:textId="77777777" w:rsidR="009D06A2" w:rsidRDefault="00684F14">
            <w:r>
              <w:rPr>
                <w:i/>
                <w:iCs/>
                <w:sz w:val="19"/>
                <w:szCs w:val="19"/>
              </w:rPr>
              <w:t>The trip's priciest single item (~$800 total for two) but worth it for a single full day — total line-skipping access.</w:t>
            </w:r>
          </w:p>
        </w:tc>
      </w:tr>
      <w:tr w:rsidR="009D06A2" w14:paraId="4BB2938D" w14:textId="77777777">
        <w:tc>
          <w:tcPr>
            <w:tcW w:w="13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A4D98" w14:textId="77777777" w:rsidR="009D06A2" w:rsidRDefault="00684F14">
            <w:r>
              <w:rPr>
                <w:b/>
                <w:bCs/>
                <w:sz w:val="19"/>
                <w:szCs w:val="19"/>
              </w:rPr>
              <w:t>Day 6</w:t>
            </w:r>
          </w:p>
        </w:tc>
        <w:tc>
          <w:tcPr>
            <w:tcW w:w="19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F60F6" w14:textId="77777777" w:rsidR="009D06A2" w:rsidRDefault="00684F14">
            <w:r>
              <w:rPr>
                <w:sz w:val="19"/>
                <w:szCs w:val="19"/>
              </w:rPr>
              <w:t>Rome → Port</w:t>
            </w:r>
          </w:p>
        </w:tc>
        <w:tc>
          <w:tcPr>
            <w:tcW w:w="34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7A5AC" w14:textId="77777777" w:rsidR="009D06A2" w:rsidRDefault="00684F14">
            <w:r>
              <w:rPr>
                <w:sz w:val="19"/>
                <w:szCs w:val="19"/>
              </w:rPr>
              <w:t xml:space="preserve">Breakfast; shared Viator shuttle to Civitavecchia (~2 </w:t>
            </w:r>
            <w:proofErr w:type="spellStart"/>
            <w:r>
              <w:rPr>
                <w:sz w:val="19"/>
                <w:szCs w:val="19"/>
              </w:rPr>
              <w:t>hrs</w:t>
            </w:r>
            <w:proofErr w:type="spellEnd"/>
            <w:r>
              <w:rPr>
                <w:sz w:val="19"/>
                <w:szCs w:val="19"/>
              </w:rPr>
              <w:t>); board NCL Epic</w:t>
            </w:r>
          </w:p>
        </w:tc>
        <w:tc>
          <w:tcPr>
            <w:tcW w:w="276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B7C0B" w14:textId="77777777" w:rsidR="009D06A2" w:rsidRDefault="00684F14">
            <w:r>
              <w:rPr>
                <w:i/>
                <w:iCs/>
                <w:sz w:val="19"/>
                <w:szCs w:val="19"/>
              </w:rPr>
              <w:t>Cruise runs ~$1,200–1,500/person for 7 days all-inclusive — about $200/day.</w:t>
            </w:r>
          </w:p>
        </w:tc>
      </w:tr>
    </w:tbl>
    <w:p w14:paraId="00657456" w14:textId="77777777" w:rsidR="00752A30" w:rsidRDefault="00752A30">
      <w:pPr>
        <w:pStyle w:val="Heading1"/>
        <w:spacing w:before="300" w:after="150"/>
      </w:pPr>
    </w:p>
    <w:p w14:paraId="7F0D18A8" w14:textId="77777777" w:rsidR="00752A30" w:rsidRDefault="00752A30">
      <w:pPr>
        <w:pStyle w:val="Heading1"/>
        <w:spacing w:before="300" w:after="150"/>
      </w:pPr>
    </w:p>
    <w:p w14:paraId="1CD37519" w14:textId="30E437B7" w:rsidR="009D06A2" w:rsidRDefault="00684F14">
      <w:pPr>
        <w:pStyle w:val="Heading1"/>
        <w:spacing w:before="300" w:after="150"/>
      </w:pPr>
      <w:r>
        <w:lastRenderedPageBreak/>
        <w:t>The Cruise (Days 7–14)</w:t>
      </w:r>
      <w:r w:rsidR="00270EDE">
        <w:t xml:space="preserve"> (Details in a separate post)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1900"/>
        <w:gridCol w:w="3400"/>
        <w:gridCol w:w="2760"/>
      </w:tblGrid>
      <w:tr w:rsidR="009D06A2" w14:paraId="43B129D1" w14:textId="77777777">
        <w:trPr>
          <w:tblHeader/>
        </w:trPr>
        <w:tc>
          <w:tcPr>
            <w:tcW w:w="1300" w:type="dxa"/>
            <w:shd w:val="clear" w:color="auto" w:fill="2E405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FF0A2" w14:textId="77777777" w:rsidR="009D06A2" w:rsidRDefault="00684F14">
            <w:r>
              <w:rPr>
                <w:b/>
                <w:bCs/>
                <w:color w:val="FFFFFF"/>
              </w:rPr>
              <w:t>Day</w:t>
            </w:r>
          </w:p>
        </w:tc>
        <w:tc>
          <w:tcPr>
            <w:tcW w:w="1900" w:type="dxa"/>
            <w:shd w:val="clear" w:color="auto" w:fill="2E405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F6BAA" w14:textId="77777777" w:rsidR="009D06A2" w:rsidRDefault="00684F14">
            <w:r>
              <w:rPr>
                <w:b/>
                <w:bCs/>
                <w:color w:val="FFFFFF"/>
              </w:rPr>
              <w:t>Location</w:t>
            </w:r>
          </w:p>
        </w:tc>
        <w:tc>
          <w:tcPr>
            <w:tcW w:w="3400" w:type="dxa"/>
            <w:shd w:val="clear" w:color="auto" w:fill="2E405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2397D" w14:textId="77777777" w:rsidR="009D06A2" w:rsidRDefault="00684F14">
            <w:r>
              <w:rPr>
                <w:b/>
                <w:bCs/>
                <w:color w:val="FFFFFF"/>
              </w:rPr>
              <w:t>Activities</w:t>
            </w:r>
          </w:p>
        </w:tc>
        <w:tc>
          <w:tcPr>
            <w:tcW w:w="2760" w:type="dxa"/>
            <w:shd w:val="clear" w:color="auto" w:fill="2E405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45D6F" w14:textId="77777777" w:rsidR="009D06A2" w:rsidRDefault="00684F14">
            <w:r>
              <w:rPr>
                <w:b/>
                <w:bCs/>
                <w:color w:val="FFFFFF"/>
              </w:rPr>
              <w:t>Worth Knowing</w:t>
            </w:r>
          </w:p>
        </w:tc>
      </w:tr>
      <w:tr w:rsidR="009D06A2" w14:paraId="2A027030" w14:textId="77777777"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DFD21" w14:textId="77777777" w:rsidR="009D06A2" w:rsidRDefault="00684F14">
            <w:r>
              <w:rPr>
                <w:b/>
                <w:bCs/>
                <w:sz w:val="19"/>
                <w:szCs w:val="19"/>
              </w:rPr>
              <w:t>Day 7 (Cruise Day 1)</w:t>
            </w:r>
          </w:p>
        </w:tc>
        <w:tc>
          <w:tcPr>
            <w:tcW w:w="1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4E2C3" w14:textId="77777777" w:rsidR="009D06A2" w:rsidRDefault="00684F14">
            <w:r>
              <w:rPr>
                <w:sz w:val="19"/>
                <w:szCs w:val="19"/>
              </w:rPr>
              <w:t>Civitavecchia (Rome), Italy</w:t>
            </w:r>
          </w:p>
        </w:tc>
        <w:tc>
          <w:tcPr>
            <w:tcW w:w="3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C0B69" w14:textId="77777777" w:rsidR="009D06A2" w:rsidRDefault="00684F14">
            <w:r>
              <w:rPr>
                <w:sz w:val="19"/>
                <w:szCs w:val="19"/>
              </w:rPr>
              <w:t>Departure port; explore Rome's historic sites</w:t>
            </w:r>
          </w:p>
        </w:tc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E9A4D" w14:textId="77777777" w:rsidR="009D06A2" w:rsidRDefault="00684F14">
            <w:r>
              <w:rPr>
                <w:i/>
                <w:iCs/>
                <w:sz w:val="19"/>
                <w:szCs w:val="19"/>
              </w:rPr>
              <w:t>—</w:t>
            </w:r>
          </w:p>
        </w:tc>
      </w:tr>
      <w:tr w:rsidR="009D06A2" w14:paraId="2F26FD01" w14:textId="77777777">
        <w:tc>
          <w:tcPr>
            <w:tcW w:w="13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6B0CA" w14:textId="77777777" w:rsidR="009D06A2" w:rsidRDefault="00684F14">
            <w:r>
              <w:rPr>
                <w:b/>
                <w:bCs/>
                <w:sz w:val="19"/>
                <w:szCs w:val="19"/>
              </w:rPr>
              <w:t>Day 8 (Cruise Day 2)</w:t>
            </w:r>
          </w:p>
        </w:tc>
        <w:tc>
          <w:tcPr>
            <w:tcW w:w="19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8F692" w14:textId="77777777" w:rsidR="009D06A2" w:rsidRDefault="00684F14">
            <w:r>
              <w:rPr>
                <w:sz w:val="19"/>
                <w:szCs w:val="19"/>
              </w:rPr>
              <w:t>Salerno, Italy</w:t>
            </w:r>
          </w:p>
        </w:tc>
        <w:tc>
          <w:tcPr>
            <w:tcW w:w="34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819ED" w14:textId="77777777" w:rsidR="009D06A2" w:rsidRDefault="00684F14">
            <w:r>
              <w:rPr>
                <w:sz w:val="19"/>
                <w:szCs w:val="19"/>
              </w:rPr>
              <w:t>Historic churches, museums, nearby mountainous national park</w:t>
            </w:r>
          </w:p>
        </w:tc>
        <w:tc>
          <w:tcPr>
            <w:tcW w:w="276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7F9A" w14:textId="77777777" w:rsidR="009D06A2" w:rsidRDefault="00684F14">
            <w:r>
              <w:rPr>
                <w:i/>
                <w:iCs/>
                <w:sz w:val="19"/>
                <w:szCs w:val="19"/>
              </w:rPr>
              <w:t>—</w:t>
            </w:r>
          </w:p>
        </w:tc>
      </w:tr>
      <w:tr w:rsidR="009D06A2" w14:paraId="7D031BC8" w14:textId="77777777"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4E2D6" w14:textId="77777777" w:rsidR="009D06A2" w:rsidRDefault="00684F14">
            <w:r>
              <w:rPr>
                <w:b/>
                <w:bCs/>
                <w:sz w:val="19"/>
                <w:szCs w:val="19"/>
              </w:rPr>
              <w:t>Day 9 (Cruise Day 3)</w:t>
            </w:r>
          </w:p>
        </w:tc>
        <w:tc>
          <w:tcPr>
            <w:tcW w:w="1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EEC8D" w14:textId="77777777" w:rsidR="009D06A2" w:rsidRDefault="00684F14">
            <w:r>
              <w:rPr>
                <w:sz w:val="19"/>
                <w:szCs w:val="19"/>
              </w:rPr>
              <w:t>Catania, Sicily</w:t>
            </w:r>
          </w:p>
        </w:tc>
        <w:tc>
          <w:tcPr>
            <w:tcW w:w="3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5E1FF" w14:textId="77777777" w:rsidR="009D06A2" w:rsidRDefault="00684F14">
            <w:r>
              <w:rPr>
                <w:sz w:val="19"/>
                <w:szCs w:val="19"/>
              </w:rPr>
              <w:t>Mount Etna, Europe's largest active volcano; rich cultural heritage</w:t>
            </w:r>
          </w:p>
        </w:tc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BC861" w14:textId="77777777" w:rsidR="009D06A2" w:rsidRDefault="00684F14">
            <w:r>
              <w:rPr>
                <w:i/>
                <w:iCs/>
                <w:sz w:val="19"/>
                <w:szCs w:val="19"/>
              </w:rPr>
              <w:t>—</w:t>
            </w:r>
          </w:p>
        </w:tc>
      </w:tr>
      <w:tr w:rsidR="009D06A2" w14:paraId="7391C89E" w14:textId="77777777">
        <w:tc>
          <w:tcPr>
            <w:tcW w:w="13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DD318" w14:textId="77777777" w:rsidR="009D06A2" w:rsidRDefault="00684F14">
            <w:r>
              <w:rPr>
                <w:b/>
                <w:bCs/>
                <w:sz w:val="19"/>
                <w:szCs w:val="19"/>
              </w:rPr>
              <w:t>Day 10 (Cruise Day 4)</w:t>
            </w:r>
          </w:p>
        </w:tc>
        <w:tc>
          <w:tcPr>
            <w:tcW w:w="19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84144" w14:textId="77777777" w:rsidR="009D06A2" w:rsidRDefault="00684F14">
            <w:r>
              <w:rPr>
                <w:sz w:val="19"/>
                <w:szCs w:val="19"/>
              </w:rPr>
              <w:t>At Sea</w:t>
            </w:r>
          </w:p>
        </w:tc>
        <w:tc>
          <w:tcPr>
            <w:tcW w:w="34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CD028" w14:textId="77777777" w:rsidR="009D06A2" w:rsidRDefault="00684F14">
            <w:r>
              <w:rPr>
                <w:sz w:val="19"/>
                <w:szCs w:val="19"/>
              </w:rPr>
              <w:t>Ship amenities, dining, entertainment</w:t>
            </w:r>
          </w:p>
        </w:tc>
        <w:tc>
          <w:tcPr>
            <w:tcW w:w="276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A4B25" w14:textId="77777777" w:rsidR="009D06A2" w:rsidRDefault="00684F14">
            <w:r>
              <w:rPr>
                <w:i/>
                <w:iCs/>
                <w:sz w:val="19"/>
                <w:szCs w:val="19"/>
              </w:rPr>
              <w:t>—</w:t>
            </w:r>
          </w:p>
        </w:tc>
      </w:tr>
      <w:tr w:rsidR="009D06A2" w14:paraId="6DD4BD3A" w14:textId="77777777"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A511B" w14:textId="77777777" w:rsidR="009D06A2" w:rsidRDefault="00684F14">
            <w:r>
              <w:rPr>
                <w:b/>
                <w:bCs/>
                <w:sz w:val="19"/>
                <w:szCs w:val="19"/>
              </w:rPr>
              <w:t>Day 11 (Cruise Day 5)</w:t>
            </w:r>
          </w:p>
        </w:tc>
        <w:tc>
          <w:tcPr>
            <w:tcW w:w="1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64E73" w14:textId="77777777" w:rsidR="009D06A2" w:rsidRDefault="00684F14">
            <w:r>
              <w:rPr>
                <w:sz w:val="19"/>
                <w:szCs w:val="19"/>
              </w:rPr>
              <w:t>Livorno (Florence), Italy</w:t>
            </w:r>
          </w:p>
        </w:tc>
        <w:tc>
          <w:tcPr>
            <w:tcW w:w="3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C8337" w14:textId="77777777" w:rsidR="009D06A2" w:rsidRDefault="00684F14">
            <w:r>
              <w:rPr>
                <w:sz w:val="19"/>
                <w:szCs w:val="19"/>
              </w:rPr>
              <w:t>Historic port; gateway to Florence's Renaissance art &amp; architecture</w:t>
            </w:r>
          </w:p>
        </w:tc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2D57B" w14:textId="77777777" w:rsidR="009D06A2" w:rsidRDefault="00684F14">
            <w:r>
              <w:rPr>
                <w:i/>
                <w:iCs/>
                <w:sz w:val="19"/>
                <w:szCs w:val="19"/>
              </w:rPr>
              <w:t>—</w:t>
            </w:r>
          </w:p>
        </w:tc>
      </w:tr>
      <w:tr w:rsidR="009D06A2" w14:paraId="6871C922" w14:textId="77777777">
        <w:tc>
          <w:tcPr>
            <w:tcW w:w="13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C497E" w14:textId="77777777" w:rsidR="009D06A2" w:rsidRDefault="00684F14">
            <w:r>
              <w:rPr>
                <w:b/>
                <w:bCs/>
                <w:sz w:val="19"/>
                <w:szCs w:val="19"/>
              </w:rPr>
              <w:t>Day 12 (Cruise Day 6)</w:t>
            </w:r>
          </w:p>
        </w:tc>
        <w:tc>
          <w:tcPr>
            <w:tcW w:w="19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C1E24" w14:textId="77777777" w:rsidR="009D06A2" w:rsidRDefault="00684F14">
            <w:r>
              <w:rPr>
                <w:sz w:val="19"/>
                <w:szCs w:val="19"/>
              </w:rPr>
              <w:t>Villefranche, France</w:t>
            </w:r>
          </w:p>
        </w:tc>
        <w:tc>
          <w:tcPr>
            <w:tcW w:w="34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D5432" w14:textId="77777777" w:rsidR="009D06A2" w:rsidRDefault="00684F14">
            <w:r>
              <w:rPr>
                <w:sz w:val="19"/>
                <w:szCs w:val="19"/>
              </w:rPr>
              <w:t>Laid-back Côte d'Azur town; 14th-century old town</w:t>
            </w:r>
          </w:p>
        </w:tc>
        <w:tc>
          <w:tcPr>
            <w:tcW w:w="276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3EB97" w14:textId="77777777" w:rsidR="009D06A2" w:rsidRDefault="00684F14">
            <w:r>
              <w:rPr>
                <w:i/>
                <w:iCs/>
                <w:sz w:val="19"/>
                <w:szCs w:val="19"/>
              </w:rPr>
              <w:t>—</w:t>
            </w:r>
          </w:p>
        </w:tc>
      </w:tr>
      <w:tr w:rsidR="009D06A2" w14:paraId="53557478" w14:textId="77777777"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E0FEA" w14:textId="77777777" w:rsidR="009D06A2" w:rsidRDefault="00684F14">
            <w:r>
              <w:rPr>
                <w:b/>
                <w:bCs/>
                <w:sz w:val="19"/>
                <w:szCs w:val="19"/>
              </w:rPr>
              <w:t>Day 13 (Cruise Day 7)</w:t>
            </w:r>
          </w:p>
        </w:tc>
        <w:tc>
          <w:tcPr>
            <w:tcW w:w="1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579CC" w14:textId="77777777" w:rsidR="009D06A2" w:rsidRDefault="00684F14">
            <w:r>
              <w:rPr>
                <w:sz w:val="19"/>
                <w:szCs w:val="19"/>
              </w:rPr>
              <w:t>Marseille, France</w:t>
            </w:r>
          </w:p>
        </w:tc>
        <w:tc>
          <w:tcPr>
            <w:tcW w:w="3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E4F44" w14:textId="77777777" w:rsidR="009D06A2" w:rsidRDefault="00684F14">
            <w:r>
              <w:rPr>
                <w:sz w:val="19"/>
                <w:szCs w:val="19"/>
              </w:rPr>
              <w:t>France's largest port; gateway to Provence; 2,000+ years of history</w:t>
            </w:r>
          </w:p>
        </w:tc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3BA79" w14:textId="77777777" w:rsidR="009D06A2" w:rsidRDefault="00684F14">
            <w:r>
              <w:rPr>
                <w:i/>
                <w:iCs/>
                <w:sz w:val="19"/>
                <w:szCs w:val="19"/>
              </w:rPr>
              <w:t>—</w:t>
            </w:r>
          </w:p>
        </w:tc>
      </w:tr>
      <w:tr w:rsidR="009D06A2" w14:paraId="6D55B47C" w14:textId="77777777">
        <w:tc>
          <w:tcPr>
            <w:tcW w:w="13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2087F" w14:textId="77777777" w:rsidR="009D06A2" w:rsidRDefault="00684F14">
            <w:r>
              <w:rPr>
                <w:b/>
                <w:bCs/>
                <w:sz w:val="19"/>
                <w:szCs w:val="19"/>
              </w:rPr>
              <w:t>Day 14 (Cruise Day 8)</w:t>
            </w:r>
          </w:p>
        </w:tc>
        <w:tc>
          <w:tcPr>
            <w:tcW w:w="19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CAF01" w14:textId="77777777" w:rsidR="009D06A2" w:rsidRDefault="00684F14">
            <w:r>
              <w:rPr>
                <w:sz w:val="19"/>
                <w:szCs w:val="19"/>
              </w:rPr>
              <w:t>Barcelona, Spain</w:t>
            </w:r>
          </w:p>
        </w:tc>
        <w:tc>
          <w:tcPr>
            <w:tcW w:w="34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27C0C" w14:textId="77777777" w:rsidR="009D06A2" w:rsidRDefault="00684F14">
            <w:r>
              <w:rPr>
                <w:sz w:val="19"/>
                <w:szCs w:val="19"/>
              </w:rPr>
              <w:t>Disembark; Gothic Quarter, beaches, cultural landmarks</w:t>
            </w:r>
          </w:p>
        </w:tc>
        <w:tc>
          <w:tcPr>
            <w:tcW w:w="276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DCB87" w14:textId="77777777" w:rsidR="009D06A2" w:rsidRDefault="00684F14">
            <w:r>
              <w:rPr>
                <w:i/>
                <w:iCs/>
                <w:sz w:val="19"/>
                <w:szCs w:val="19"/>
              </w:rPr>
              <w:t>—</w:t>
            </w:r>
          </w:p>
        </w:tc>
      </w:tr>
    </w:tbl>
    <w:p w14:paraId="0BF9ECF7" w14:textId="77777777" w:rsidR="009D06A2" w:rsidRDefault="00684F14">
      <w:pPr>
        <w:pStyle w:val="Heading1"/>
        <w:spacing w:before="300" w:after="150"/>
      </w:pPr>
      <w:r>
        <w:t>Barcelona (Days 15–16)</w:t>
      </w:r>
    </w:p>
    <w:p w14:paraId="0E047336" w14:textId="77777777" w:rsidR="009D06A2" w:rsidRDefault="00684F14">
      <w:r>
        <w:rPr>
          <w:i/>
          <w:iCs/>
          <w:sz w:val="22"/>
          <w:szCs w:val="22"/>
        </w:rPr>
        <w:t>Details on our 2 post-cruise nights in Barcelona to follow in a separate post, along with the full cruise write-up.</w:t>
      </w:r>
    </w:p>
    <w:sectPr w:rsidR="009D06A2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E2D96"/>
    <w:multiLevelType w:val="hybridMultilevel"/>
    <w:tmpl w:val="20D4B40A"/>
    <w:lvl w:ilvl="0" w:tplc="58C63B6E">
      <w:start w:val="1"/>
      <w:numFmt w:val="bullet"/>
      <w:lvlText w:val="●"/>
      <w:lvlJc w:val="left"/>
      <w:pPr>
        <w:ind w:left="720" w:hanging="360"/>
      </w:pPr>
    </w:lvl>
    <w:lvl w:ilvl="1" w:tplc="6D0E1B90">
      <w:start w:val="1"/>
      <w:numFmt w:val="bullet"/>
      <w:lvlText w:val="○"/>
      <w:lvlJc w:val="left"/>
      <w:pPr>
        <w:ind w:left="1440" w:hanging="360"/>
      </w:pPr>
    </w:lvl>
    <w:lvl w:ilvl="2" w:tplc="EBEE94D2">
      <w:start w:val="1"/>
      <w:numFmt w:val="bullet"/>
      <w:lvlText w:val="■"/>
      <w:lvlJc w:val="left"/>
      <w:pPr>
        <w:ind w:left="2160" w:hanging="360"/>
      </w:pPr>
    </w:lvl>
    <w:lvl w:ilvl="3" w:tplc="B4281322">
      <w:start w:val="1"/>
      <w:numFmt w:val="bullet"/>
      <w:lvlText w:val="●"/>
      <w:lvlJc w:val="left"/>
      <w:pPr>
        <w:ind w:left="2880" w:hanging="360"/>
      </w:pPr>
    </w:lvl>
    <w:lvl w:ilvl="4" w:tplc="4326913C">
      <w:start w:val="1"/>
      <w:numFmt w:val="bullet"/>
      <w:lvlText w:val="○"/>
      <w:lvlJc w:val="left"/>
      <w:pPr>
        <w:ind w:left="3600" w:hanging="360"/>
      </w:pPr>
    </w:lvl>
    <w:lvl w:ilvl="5" w:tplc="0E3EA45E">
      <w:start w:val="1"/>
      <w:numFmt w:val="bullet"/>
      <w:lvlText w:val="■"/>
      <w:lvlJc w:val="left"/>
      <w:pPr>
        <w:ind w:left="4320" w:hanging="360"/>
      </w:pPr>
    </w:lvl>
    <w:lvl w:ilvl="6" w:tplc="2384FDD8">
      <w:start w:val="1"/>
      <w:numFmt w:val="bullet"/>
      <w:lvlText w:val="●"/>
      <w:lvlJc w:val="left"/>
      <w:pPr>
        <w:ind w:left="5040" w:hanging="360"/>
      </w:pPr>
    </w:lvl>
    <w:lvl w:ilvl="7" w:tplc="D63AFD02">
      <w:start w:val="1"/>
      <w:numFmt w:val="bullet"/>
      <w:lvlText w:val="●"/>
      <w:lvlJc w:val="left"/>
      <w:pPr>
        <w:ind w:left="5760" w:hanging="360"/>
      </w:pPr>
    </w:lvl>
    <w:lvl w:ilvl="8" w:tplc="F552ECA8">
      <w:start w:val="1"/>
      <w:numFmt w:val="bullet"/>
      <w:lvlText w:val="●"/>
      <w:lvlJc w:val="left"/>
      <w:pPr>
        <w:ind w:left="6480" w:hanging="360"/>
      </w:pPr>
    </w:lvl>
  </w:abstractNum>
  <w:num w:numId="1" w16cid:durableId="2995777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6A2"/>
    <w:rsid w:val="00270EDE"/>
    <w:rsid w:val="003E6D85"/>
    <w:rsid w:val="00684F14"/>
    <w:rsid w:val="006C1B85"/>
    <w:rsid w:val="00752A30"/>
    <w:rsid w:val="009D06A2"/>
    <w:rsid w:val="00FA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6586C"/>
  <w15:docId w15:val="{62FA5146-6B11-4F59-8EAF-DD6567B3E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Patricia Wildermuth</cp:lastModifiedBy>
  <cp:revision>2</cp:revision>
  <dcterms:created xsi:type="dcterms:W3CDTF">2026-09-23T19:29:00Z</dcterms:created>
  <dcterms:modified xsi:type="dcterms:W3CDTF">2026-09-23T19:29:00Z</dcterms:modified>
</cp:coreProperties>
</file>